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ПРОЕКТ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ДОГОВОР КУПЛИ-ПРОДАЖИ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00d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город Москва                     _____________________________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1800da"/>
          <w:sz w:val="24"/>
          <w:szCs w:val="24"/>
          <w:u w:val="none"/>
          <w:shd w:fill="auto" w:val="clear"/>
          <w:vertAlign w:val="baseline"/>
          <w:rtl w:val="0"/>
        </w:rPr>
        <w:t xml:space="preserve">две тысячи двадцать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пятого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1800da"/>
          <w:sz w:val="24"/>
          <w:szCs w:val="24"/>
          <w:u w:val="none"/>
          <w:shd w:fill="auto" w:val="clear"/>
          <w:vertAlign w:val="baseline"/>
          <w:rtl w:val="0"/>
        </w:rPr>
        <w:t xml:space="preserve">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30"/>
          <w:tab w:val="right" w:leader="none" w:pos="9923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Субботина Виктория Константиновна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(ИНН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231713265084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184-090-343 65</w:t>
      </w:r>
      <w:r w:rsidDel="00000000" w:rsidR="00000000" w:rsidRPr="00000000">
        <w:rPr>
          <w:sz w:val="24"/>
          <w:szCs w:val="24"/>
          <w:rtl w:val="0"/>
        </w:rPr>
        <w:t xml:space="preserve">) - член СРО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Ассоциация "Сибирская гильдия антикризисных управляющих"</w:t>
      </w:r>
      <w:r w:rsidDel="00000000" w:rsidR="00000000" w:rsidRPr="00000000">
        <w:rPr>
          <w:sz w:val="24"/>
          <w:szCs w:val="24"/>
          <w:rtl w:val="0"/>
        </w:rPr>
        <w:t xml:space="preserve"> (ОГРН 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1071515011248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8601019434</w:t>
      </w:r>
      <w:r w:rsidDel="00000000" w:rsidR="00000000" w:rsidRPr="00000000">
        <w:rPr>
          <w:sz w:val="24"/>
          <w:szCs w:val="24"/>
          <w:rtl w:val="0"/>
        </w:rPr>
        <w:t xml:space="preserve">, место нахождения: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121059, г. Москва, Бережковская наб., д. 10, оф. 200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финансовый управляющий 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Мерзлова Евгения Владимировича</w:t>
      </w:r>
      <w:r w:rsidDel="00000000" w:rsidR="00000000" w:rsidRPr="00000000">
        <w:rPr>
          <w:sz w:val="24"/>
          <w:szCs w:val="24"/>
          <w:rtl w:val="0"/>
        </w:rPr>
        <w:t xml:space="preserve"> (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23.07.1987</w:t>
      </w:r>
      <w:r w:rsidDel="00000000" w:rsidR="00000000" w:rsidRPr="00000000">
        <w:rPr>
          <w:sz w:val="24"/>
          <w:szCs w:val="24"/>
          <w:rtl w:val="0"/>
        </w:rPr>
        <w:t xml:space="preserve"> г. р., место рождения: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гор. Тимашевск Краснодарского Края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235307965620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120-493-661 36</w:t>
      </w:r>
      <w:r w:rsidDel="00000000" w:rsidR="00000000" w:rsidRPr="00000000">
        <w:rPr>
          <w:sz w:val="24"/>
          <w:szCs w:val="24"/>
          <w:rtl w:val="0"/>
        </w:rPr>
        <w:t xml:space="preserve">, зарегистрирован: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353230, Краснодарский край, Северский р-н, пгт Ильский, ул Крестьянская, д 44Б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действующий на основании </w:t>
      </w:r>
      <w:r w:rsidDel="00000000" w:rsidR="00000000" w:rsidRPr="00000000">
        <w:rPr>
          <w:sz w:val="24"/>
          <w:szCs w:val="24"/>
          <w:rtl w:val="0"/>
        </w:rPr>
        <w:t xml:space="preserve">решения </w:t>
      </w:r>
      <w:r w:rsidDel="00000000" w:rsidR="00000000" w:rsidRPr="00000000">
        <w:rPr>
          <w:b w:val="1"/>
          <w:sz w:val="24"/>
          <w:szCs w:val="24"/>
          <w:rtl w:val="0"/>
        </w:rPr>
        <w:t xml:space="preserve">Арбитражного суда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Краснодарского края</w:t>
      </w:r>
      <w:r w:rsidDel="00000000" w:rsidR="00000000" w:rsidRPr="00000000">
        <w:rPr>
          <w:b w:val="1"/>
          <w:sz w:val="24"/>
          <w:szCs w:val="24"/>
          <w:rtl w:val="0"/>
        </w:rPr>
        <w:t xml:space="preserve"> по делу №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А32-31696/2024</w:t>
      </w:r>
      <w:r w:rsidDel="00000000" w:rsidR="00000000" w:rsidRPr="00000000">
        <w:rPr>
          <w:b w:val="1"/>
          <w:sz w:val="24"/>
          <w:szCs w:val="24"/>
          <w:rtl w:val="0"/>
        </w:rPr>
        <w:t xml:space="preserve"> от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10.10.2024</w:t>
      </w:r>
      <w:r w:rsidDel="00000000" w:rsidR="00000000" w:rsidRPr="00000000">
        <w:rPr>
          <w:b w:val="1"/>
          <w:sz w:val="24"/>
          <w:szCs w:val="24"/>
          <w:rtl w:val="0"/>
        </w:rPr>
        <w:t xml:space="preserve"> г.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в процедуре банкротства «реализация имущества гражданина», </w:t>
      </w:r>
      <w:r w:rsidDel="00000000" w:rsidR="00000000" w:rsidRPr="00000000">
        <w:rPr>
          <w:sz w:val="24"/>
          <w:szCs w:val="24"/>
          <w:rtl w:val="0"/>
        </w:rPr>
        <w:t xml:space="preserve">именуемый в дальнейшем </w:t>
      </w:r>
      <w:r w:rsidDel="00000000" w:rsidR="00000000" w:rsidRPr="00000000">
        <w:rPr>
          <w:b w:val="1"/>
          <w:sz w:val="24"/>
          <w:szCs w:val="24"/>
          <w:rtl w:val="0"/>
        </w:rPr>
        <w:t xml:space="preserve">“Продавец”,</w:t>
      </w:r>
      <w:r w:rsidDel="00000000" w:rsidR="00000000" w:rsidRPr="00000000">
        <w:rPr>
          <w:sz w:val="24"/>
          <w:szCs w:val="24"/>
          <w:rtl w:val="0"/>
        </w:rPr>
        <w:t xml:space="preserve"> с одной стороны 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_______________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паспорт ______, выдан _____ г. ________, к/п _____), зарегистрированный по адресу: 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именуемый в дальнейшем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“Покупатель”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с другой стороны,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основании протокола №_________ результатов открытых торгов по продаже имущества </w:t>
      </w:r>
      <w:r w:rsidDel="00000000" w:rsidR="00000000" w:rsidRPr="00000000">
        <w:rPr>
          <w:color w:val="1800da"/>
          <w:sz w:val="24"/>
          <w:szCs w:val="24"/>
          <w:highlight w:val="white"/>
          <w:rtl w:val="0"/>
        </w:rPr>
        <w:t xml:space="preserve">Мерзлова Евгения Владимировича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составили настоящий Договор о нижеследующем: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Предмет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1.1. Продавец передает в собственность Покупателю, а Покупатель обязуется принять и оплатить соответствии с условиями настоящего договора следующее имущество (объекты):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Лот №1: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автомобиль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CITROEN модель C-Elysee </w:t>
      </w: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2013 </w:t>
      </w:r>
      <w:r w:rsidDel="00000000" w:rsidR="00000000" w:rsidRPr="00000000">
        <w:rPr>
          <w:sz w:val="24"/>
          <w:szCs w:val="24"/>
          <w:rtl w:val="0"/>
        </w:rPr>
        <w:t xml:space="preserve">г.в.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, </w:t>
      </w:r>
      <w:r w:rsidDel="00000000" w:rsidR="00000000" w:rsidRPr="00000000">
        <w:rPr>
          <w:sz w:val="24"/>
          <w:szCs w:val="24"/>
          <w:rtl w:val="0"/>
        </w:rPr>
        <w:t xml:space="preserve">цвет: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белый, </w:t>
      </w:r>
      <w:r w:rsidDel="00000000" w:rsidR="00000000" w:rsidRPr="00000000">
        <w:rPr>
          <w:sz w:val="24"/>
          <w:szCs w:val="24"/>
          <w:rtl w:val="0"/>
        </w:rPr>
        <w:t xml:space="preserve">рег</w:t>
      </w:r>
      <w:r w:rsidDel="00000000" w:rsidR="00000000" w:rsidRPr="00000000">
        <w:rPr>
          <w:sz w:val="24"/>
          <w:szCs w:val="24"/>
          <w:rtl w:val="0"/>
        </w:rPr>
        <w:t xml:space="preserve"> №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 Р987НМ123, </w:t>
      </w:r>
      <w:r w:rsidDel="00000000" w:rsidR="00000000" w:rsidRPr="00000000">
        <w:rPr>
          <w:sz w:val="24"/>
          <w:szCs w:val="24"/>
          <w:rtl w:val="0"/>
        </w:rPr>
        <w:t xml:space="preserve">VIN: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VF7DDHMY0DJ722908, </w:t>
      </w:r>
      <w:r w:rsidDel="00000000" w:rsidR="00000000" w:rsidRPr="00000000">
        <w:rPr>
          <w:sz w:val="24"/>
          <w:szCs w:val="24"/>
          <w:rtl w:val="0"/>
        </w:rPr>
        <w:t xml:space="preserve"> пробег: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166083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км. (далее – «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Имущество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»).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1.2. Имущество принадлежит Продавцу на праве собственност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1.3. Имущество продается на основании ФЗ «О несостоятельности (банкротстве)» № 127-ФЗ от 26 октября 2002 года.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Права и обязанности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 Продавец обязан: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2.1.1. Подготовить Имущество к передаче, включая составление передаточного акта, указанного в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п.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4.1. настоящего договора.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2.1.2. Передать Покупателю Имущество по акту в срок, установленный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п.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4.2. настоящего договора.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 Покупатель обязан: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2.2.1. Оплатить цену, указанную в п. 3.1. настоящего договора, в порядке, предусмотренном настоящим договором.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2.2.2. Перед подписанием передаточного акта осмотреть Имущество и проверить его состояние.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2.2.3. Представить документы и осуществить все действия, необходимые для государственной регистрации перехода права собственности на Имущество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Стоимость Имущества и порядок его оплаты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 Общая стоимость Имущества составляет ________ (__________) рублей __ копеек.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3.2. Задаток в сумме </w:t>
      </w:r>
      <w:r w:rsidDel="00000000" w:rsidR="00000000" w:rsidRPr="00000000">
        <w:rPr>
          <w:sz w:val="24"/>
          <w:szCs w:val="24"/>
          <w:rtl w:val="0"/>
        </w:rPr>
        <w:t xml:space="preserve">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рублей, перечисленный Покупателем, засчитывается в счет оплаты Имущества.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3.3. За вычетом суммы задатка Покупатель должен уплатить ___ (_____) руб. __ копеек в течение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0"/>
        </w:rPr>
        <w:t xml:space="preserve">30 дней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после подписания настоящего договора. Оплата производится на расчетный счет </w:t>
      </w:r>
      <w:r w:rsidDel="00000000" w:rsidR="00000000" w:rsidRPr="00000000">
        <w:rPr>
          <w:sz w:val="24"/>
          <w:szCs w:val="24"/>
          <w:rtl w:val="0"/>
        </w:rPr>
        <w:t xml:space="preserve">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олжника:  </w:t>
      </w: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40817810350186806644</w:t>
      </w:r>
      <w:r w:rsidDel="00000000" w:rsidR="00000000" w:rsidRPr="00000000">
        <w:rPr>
          <w:sz w:val="24"/>
          <w:szCs w:val="24"/>
          <w:rtl w:val="0"/>
        </w:rPr>
        <w:t xml:space="preserve"> в 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ФИЛИАЛ "ЦЕНТРАЛЬНЫЙ" ПАО "СОВКОМБАНК" (БЕРДСК)</w:t>
      </w:r>
      <w:r w:rsidDel="00000000" w:rsidR="00000000" w:rsidRPr="00000000">
        <w:rPr>
          <w:sz w:val="24"/>
          <w:szCs w:val="24"/>
          <w:rtl w:val="0"/>
        </w:rPr>
        <w:t xml:space="preserve">, БИК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045004763</w:t>
      </w:r>
      <w:r w:rsidDel="00000000" w:rsidR="00000000" w:rsidRPr="00000000">
        <w:rPr>
          <w:sz w:val="24"/>
          <w:szCs w:val="24"/>
          <w:rtl w:val="0"/>
        </w:rPr>
        <w:t xml:space="preserve">, к/с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30101810150040000763</w:t>
      </w:r>
      <w:r w:rsidDel="00000000" w:rsidR="00000000" w:rsidRPr="00000000">
        <w:rPr>
          <w:sz w:val="24"/>
          <w:szCs w:val="24"/>
          <w:rtl w:val="0"/>
        </w:rPr>
        <w:t xml:space="preserve">, получатель платежа </w:t>
      </w: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Мерзлов Евгений Владимирович, ИНН: 235307965620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3.4.  Факт оплаты Имущества удостоверяется выпиской с указанного в абз. 2 п. 3.3 настоящего Договора счета, подтверждающей поступление денежных средств в счет оплаты Имущества.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Передача Имущества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4.1.  </w:t>
      </w:r>
      <w:r w:rsidDel="00000000" w:rsidR="00000000" w:rsidRPr="00000000">
        <w:rPr>
          <w:sz w:val="24"/>
          <w:szCs w:val="24"/>
          <w:rtl w:val="0"/>
        </w:rPr>
        <w:t xml:space="preserve">Переход права собственности от Продавца к Покупателю происходит по подписываемому сторонами передаточному акту или иному документу о передаче, после поступления денежных средств в полном объеме.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</w:t>
      </w:r>
      <w:r w:rsidDel="00000000" w:rsidR="00000000" w:rsidRPr="00000000">
        <w:rPr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 Принятое Покупателем Имущества возврату не подлежит. Продавец не несет ответственности за качество проданного Имущества.</w:t>
      </w:r>
    </w:p>
    <w:p w:rsidR="00000000" w:rsidDel="00000000" w:rsidP="00000000" w:rsidRDefault="00000000" w:rsidRPr="00000000" w14:paraId="00000024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4.3. Все расходы, связанные с оформлением перехода права собственности, оплачивает Покупатель.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Ответственность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00000" w:rsidDel="00000000" w:rsidP="00000000" w:rsidRDefault="00000000" w:rsidRPr="00000000" w14:paraId="00000028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5.2.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000000" w:rsidDel="00000000" w:rsidP="00000000" w:rsidRDefault="00000000" w:rsidRPr="00000000" w14:paraId="00000029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000000" w:rsidDel="00000000" w:rsidP="00000000" w:rsidRDefault="00000000" w:rsidRPr="00000000" w14:paraId="0000002A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000000" w:rsidDel="00000000" w:rsidP="00000000" w:rsidRDefault="00000000" w:rsidRPr="00000000" w14:paraId="0000002B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Прочие условия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.1. Настоящий Договор вступает в силу с момента его подписания и прекращает свое действие при: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надлежащем исполнении Сторонами своих обязательств;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расторжении в предусмотренных законодательством Российской Федерации и настоящим Договором случаях;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в иных случаях, предусмотренных законодательством Российской Федерации.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.3. Все уведомления и сообщения должны направляться в письменной форме.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.5. 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неурегулировании в процессе переговоров спорных вопросов споры разрешаются в Арбитражном суде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Краснодарского края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Заключительные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.1. </w:t>
      </w:r>
      <w:r w:rsidDel="00000000" w:rsidR="00000000" w:rsidRPr="00000000">
        <w:rPr>
          <w:sz w:val="24"/>
          <w:szCs w:val="24"/>
          <w:rtl w:val="0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экземпляр в регистрирующий орган ГИБДД.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9. Место нахождения и банковские реквизиты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15.0" w:type="dxa"/>
        <w:jc w:val="left"/>
        <w:tblInd w:w="-43.0" w:type="dxa"/>
        <w:tblLayout w:type="fixed"/>
        <w:tblLook w:val="0000"/>
      </w:tblPr>
      <w:tblGrid>
        <w:gridCol w:w="5415"/>
        <w:gridCol w:w="4800"/>
        <w:tblGridChange w:id="0">
          <w:tblGrid>
            <w:gridCol w:w="5415"/>
            <w:gridCol w:w="4800"/>
          </w:tblGrid>
        </w:tblGridChange>
      </w:tblGrid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2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Продавец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2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Покупатель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ind w:right="75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Финансовый управляющий: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rtl w:val="0"/>
              </w:rPr>
              <w:t xml:space="preserve">Мерзлова Е.В.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ind w:right="75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Субботина Виктория Константиновна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 (ИНН 231713265084, СНИЛС 184-090-343 65)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, адрес для корреспонденции: 115172, Москва, а/я 71 </w:t>
            </w:r>
          </w:p>
          <w:p w:rsidR="00000000" w:rsidDel="00000000" w:rsidP="00000000" w:rsidRDefault="00000000" w:rsidRPr="00000000" w14:paraId="00000042">
            <w:pPr>
              <w:shd w:fill="ffffff" w:val="clear"/>
              <w:rPr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Расчетный счет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rtl w:val="0"/>
              </w:rPr>
              <w:t xml:space="preserve">Мерзлова Е.В.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hd w:fill="ffffff" w:val="clea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р/с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highlight w:val="white"/>
                <w:rtl w:val="0"/>
              </w:rPr>
              <w:t xml:space="preserve">40817810350186806644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в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ФИЛИАЛ "ЦЕНТРАЛЬНЫЙ" ПАО "СОВКОМБАНК"  г.Бердск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БИК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045004763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к/с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30101810150040000763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Финансовый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управляющий _________________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Субботина В.К.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м.п.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/_________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even"/>
      <w:footerReference r:id="rId11" w:type="default"/>
      <w:pgSz w:h="16838" w:w="11906" w:orient="portrait"/>
      <w:pgMar w:bottom="454" w:top="425.1968503937008" w:left="1134" w:right="567" w:header="397" w:footer="39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Продавец ____________</w:t>
      <w:tab/>
      <w:tab/>
      <w:t xml:space="preserve">Покупатель ______________</w:t>
    </w:r>
  </w:p>
  <w:p w:rsidR="00000000" w:rsidDel="00000000" w:rsidP="00000000" w:rsidRDefault="00000000" w:rsidRPr="00000000" w14:paraId="000000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rus-on.ru/user/41520" TargetMode="External"/><Relationship Id="rId7" Type="http://schemas.openxmlformats.org/officeDocument/2006/relationships/hyperlink" Target="about:blank" TargetMode="External"/><Relationship Id="rId8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