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DB54" w14:textId="77777777"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  <w:r w:rsidRPr="00010362">
        <w:rPr>
          <w:sz w:val="20"/>
        </w:rPr>
        <w:t xml:space="preserve">ДОГОВОР  О ЗАДАТКЕ </w:t>
      </w:r>
    </w:p>
    <w:p w14:paraId="14C9D64C" w14:textId="77777777" w:rsidR="00A11039" w:rsidRPr="00010362" w:rsidRDefault="00A11039" w:rsidP="00A11039">
      <w:pPr>
        <w:pStyle w:val="a3"/>
        <w:tabs>
          <w:tab w:val="left" w:pos="1701"/>
        </w:tabs>
        <w:ind w:right="0" w:firstLine="709"/>
        <w:rPr>
          <w:sz w:val="20"/>
        </w:rPr>
      </w:pPr>
    </w:p>
    <w:p w14:paraId="1E2EDE9A" w14:textId="77777777" w:rsidR="00A11039" w:rsidRPr="00010362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0"/>
        </w:rPr>
      </w:pPr>
    </w:p>
    <w:p w14:paraId="071E8E3E" w14:textId="2271C43A"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г. Вологда</w:t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Pr="00010362">
        <w:rPr>
          <w:rFonts w:ascii="Times New Roman" w:hAnsi="Times New Roman" w:cs="Times New Roman"/>
          <w:sz w:val="20"/>
          <w:szCs w:val="20"/>
        </w:rPr>
        <w:tab/>
      </w:r>
      <w:r w:rsidR="00A1570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    «____</w:t>
      </w:r>
      <w:r w:rsidRPr="00010362">
        <w:rPr>
          <w:rFonts w:ascii="Times New Roman" w:hAnsi="Times New Roman" w:cs="Times New Roman"/>
          <w:sz w:val="20"/>
          <w:szCs w:val="20"/>
        </w:rPr>
        <w:t>»</w:t>
      </w:r>
      <w:r w:rsidR="00B844C8" w:rsidRPr="00010362">
        <w:rPr>
          <w:rFonts w:ascii="Times New Roman" w:hAnsi="Times New Roman" w:cs="Times New Roman"/>
          <w:sz w:val="20"/>
          <w:szCs w:val="20"/>
        </w:rPr>
        <w:t>_______</w:t>
      </w:r>
      <w:r w:rsidR="00111AC0" w:rsidRPr="00010362">
        <w:rPr>
          <w:rFonts w:ascii="Times New Roman" w:hAnsi="Times New Roman" w:cs="Times New Roman"/>
          <w:sz w:val="20"/>
          <w:szCs w:val="20"/>
        </w:rPr>
        <w:t>20</w:t>
      </w:r>
      <w:r w:rsidR="00647FC4" w:rsidRPr="00010362">
        <w:rPr>
          <w:rFonts w:ascii="Times New Roman" w:hAnsi="Times New Roman" w:cs="Times New Roman"/>
          <w:sz w:val="20"/>
          <w:szCs w:val="20"/>
        </w:rPr>
        <w:t>2</w:t>
      </w:r>
      <w:r w:rsidR="00CA6125">
        <w:rPr>
          <w:rFonts w:ascii="Times New Roman" w:hAnsi="Times New Roman" w:cs="Times New Roman"/>
          <w:sz w:val="20"/>
          <w:szCs w:val="20"/>
        </w:rPr>
        <w:t>4</w:t>
      </w:r>
      <w:r w:rsidRPr="00010362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A43A143" w14:textId="77777777"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8E5EC8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D6F786" w14:textId="31157F57" w:rsidR="00A11039" w:rsidRPr="00010362" w:rsidRDefault="00775306" w:rsidP="0077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Финансо</w:t>
      </w:r>
      <w:r w:rsidR="000B4F8E">
        <w:rPr>
          <w:rFonts w:ascii="Times New Roman" w:hAnsi="Times New Roman" w:cs="Times New Roman"/>
          <w:sz w:val="20"/>
          <w:szCs w:val="20"/>
        </w:rPr>
        <w:t xml:space="preserve">вый управляющий должника </w:t>
      </w:r>
      <w:r w:rsidR="00CA6125">
        <w:rPr>
          <w:rFonts w:ascii="Times New Roman" w:hAnsi="Times New Roman" w:cs="Times New Roman"/>
          <w:sz w:val="20"/>
          <w:szCs w:val="20"/>
        </w:rPr>
        <w:t>Теребова Александра Васильевича</w:t>
      </w:r>
      <w:r w:rsidR="00F211F2" w:rsidRPr="00F211F2">
        <w:rPr>
          <w:rFonts w:ascii="Times New Roman" w:hAnsi="Times New Roman" w:cs="Times New Roman"/>
          <w:sz w:val="20"/>
          <w:szCs w:val="20"/>
        </w:rPr>
        <w:t xml:space="preserve"> </w:t>
      </w:r>
      <w:r w:rsidR="003D7010">
        <w:rPr>
          <w:rFonts w:ascii="Times New Roman" w:hAnsi="Times New Roman" w:cs="Times New Roman"/>
          <w:sz w:val="20"/>
          <w:szCs w:val="20"/>
        </w:rPr>
        <w:t>Кируша Михаил Андреевич</w:t>
      </w:r>
      <w:r w:rsidRPr="00010362">
        <w:rPr>
          <w:rFonts w:ascii="Times New Roman" w:hAnsi="Times New Roman" w:cs="Times New Roman"/>
          <w:sz w:val="20"/>
          <w:szCs w:val="20"/>
        </w:rPr>
        <w:t xml:space="preserve">, действующий на основании </w:t>
      </w:r>
      <w:r w:rsidR="00EA66FC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 w:cs="Times New Roman"/>
          <w:sz w:val="20"/>
          <w:szCs w:val="20"/>
        </w:rPr>
        <w:t xml:space="preserve">Арбитражного суда Вологодской области от </w:t>
      </w:r>
      <w:r w:rsidR="00CA6125">
        <w:rPr>
          <w:rFonts w:ascii="Times New Roman" w:hAnsi="Times New Roman" w:cs="Times New Roman"/>
          <w:sz w:val="20"/>
          <w:szCs w:val="20"/>
        </w:rPr>
        <w:t>06</w:t>
      </w:r>
      <w:r w:rsidR="007D4878" w:rsidRPr="007D4878">
        <w:rPr>
          <w:rFonts w:ascii="Times New Roman" w:hAnsi="Times New Roman" w:cs="Times New Roman"/>
          <w:sz w:val="20"/>
          <w:szCs w:val="20"/>
        </w:rPr>
        <w:t>.0</w:t>
      </w:r>
      <w:r w:rsidR="00CA6125">
        <w:rPr>
          <w:rFonts w:ascii="Times New Roman" w:hAnsi="Times New Roman" w:cs="Times New Roman"/>
          <w:sz w:val="20"/>
          <w:szCs w:val="20"/>
        </w:rPr>
        <w:t>6</w:t>
      </w:r>
      <w:r w:rsidR="007D4878" w:rsidRPr="007D4878">
        <w:rPr>
          <w:rFonts w:ascii="Times New Roman" w:hAnsi="Times New Roman" w:cs="Times New Roman"/>
          <w:sz w:val="20"/>
          <w:szCs w:val="20"/>
        </w:rPr>
        <w:t>.202</w:t>
      </w:r>
      <w:r w:rsidR="00CA6125">
        <w:rPr>
          <w:rFonts w:ascii="Times New Roman" w:hAnsi="Times New Roman" w:cs="Times New Roman"/>
          <w:sz w:val="20"/>
          <w:szCs w:val="20"/>
        </w:rPr>
        <w:t>4</w:t>
      </w:r>
      <w:r w:rsidR="007D4878" w:rsidRPr="007D4878">
        <w:rPr>
          <w:rFonts w:ascii="Times New Roman" w:hAnsi="Times New Roman" w:cs="Times New Roman"/>
          <w:sz w:val="20"/>
          <w:szCs w:val="20"/>
        </w:rPr>
        <w:t xml:space="preserve"> по делу № А13-</w:t>
      </w:r>
      <w:r w:rsidR="00CA6125">
        <w:rPr>
          <w:rFonts w:ascii="Times New Roman" w:hAnsi="Times New Roman" w:cs="Times New Roman"/>
          <w:sz w:val="20"/>
          <w:szCs w:val="20"/>
        </w:rPr>
        <w:t>3172</w:t>
      </w:r>
      <w:r w:rsidR="007D4878" w:rsidRPr="007D4878">
        <w:rPr>
          <w:rFonts w:ascii="Times New Roman" w:hAnsi="Times New Roman" w:cs="Times New Roman"/>
          <w:sz w:val="20"/>
          <w:szCs w:val="20"/>
        </w:rPr>
        <w:t>/2022</w:t>
      </w:r>
      <w:r w:rsidRPr="00010362">
        <w:rPr>
          <w:rFonts w:ascii="Times New Roman" w:hAnsi="Times New Roman" w:cs="Times New Roman"/>
          <w:sz w:val="20"/>
          <w:szCs w:val="20"/>
        </w:rPr>
        <w:t>, именуемый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A11039" w:rsidRPr="00010362">
        <w:rPr>
          <w:rFonts w:ascii="Times New Roman" w:hAnsi="Times New Roman" w:cs="Times New Roman"/>
          <w:b/>
          <w:sz w:val="20"/>
          <w:szCs w:val="20"/>
        </w:rPr>
        <w:t>«Организатор торгов»,</w:t>
      </w:r>
      <w:r w:rsidR="00A11039" w:rsidRPr="00010362">
        <w:rPr>
          <w:rFonts w:ascii="Times New Roman" w:hAnsi="Times New Roman" w:cs="Times New Roman"/>
          <w:sz w:val="20"/>
          <w:szCs w:val="20"/>
        </w:rPr>
        <w:t xml:space="preserve"> с одной стороны,  </w:t>
      </w:r>
    </w:p>
    <w:p w14:paraId="08E2937E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________________________________________________________________, именуемый в дальнейшем </w:t>
      </w:r>
      <w:r w:rsidRPr="00010362">
        <w:rPr>
          <w:rFonts w:ascii="Times New Roman" w:hAnsi="Times New Roman" w:cs="Times New Roman"/>
          <w:b/>
          <w:sz w:val="20"/>
          <w:szCs w:val="20"/>
        </w:rPr>
        <w:t>«Заявитель»,</w:t>
      </w:r>
      <w:r w:rsidRPr="00010362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 w14:paraId="77410B02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503B73" w14:textId="77777777"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14:paraId="420557A9" w14:textId="77777777" w:rsid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00C0AA" w14:textId="77777777" w:rsidR="00A11039" w:rsidRPr="00EA66FC" w:rsidRDefault="00EA66FC" w:rsidP="00EA66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6FC">
        <w:rPr>
          <w:rFonts w:ascii="Times New Roman" w:hAnsi="Times New Roman" w:cs="Times New Roman"/>
          <w:bCs/>
          <w:sz w:val="20"/>
          <w:szCs w:val="20"/>
        </w:rPr>
        <w:t xml:space="preserve">              1. </w:t>
      </w:r>
      <w:r w:rsidR="00A11039" w:rsidRPr="00EA66FC">
        <w:rPr>
          <w:rFonts w:ascii="Times New Roman" w:hAnsi="Times New Roman" w:cs="Times New Roman"/>
          <w:bCs/>
          <w:sz w:val="20"/>
          <w:szCs w:val="20"/>
        </w:rPr>
        <w:t>Заявитель</w:t>
      </w:r>
      <w:r w:rsidR="00A11039" w:rsidRPr="00EA66FC">
        <w:rPr>
          <w:rFonts w:ascii="Times New Roman" w:hAnsi="Times New Roman" w:cs="Times New Roman"/>
          <w:sz w:val="20"/>
          <w:szCs w:val="20"/>
        </w:rPr>
        <w:t xml:space="preserve"> для участия в торгах по реализации </w:t>
      </w:r>
      <w:r w:rsidR="00A11039" w:rsidRPr="00EA66FC">
        <w:rPr>
          <w:rFonts w:ascii="Times New Roman" w:hAnsi="Times New Roman" w:cs="Times New Roman"/>
          <w:b/>
          <w:sz w:val="20"/>
          <w:szCs w:val="20"/>
        </w:rPr>
        <w:t>Лота № ______</w:t>
      </w:r>
      <w:r w:rsidR="00A11039" w:rsidRPr="00EA66FC">
        <w:rPr>
          <w:rFonts w:ascii="Times New Roman" w:eastAsia="Times New Roman" w:hAnsi="Times New Roman" w:cs="Times New Roman"/>
          <w:sz w:val="20"/>
          <w:szCs w:val="20"/>
        </w:rPr>
        <w:t xml:space="preserve">  - </w:t>
      </w:r>
      <w:r w:rsidR="00A11039" w:rsidRPr="00EA66FC">
        <w:rPr>
          <w:rFonts w:ascii="Times New Roman" w:hAnsi="Times New Roman" w:cs="Times New Roman"/>
          <w:sz w:val="20"/>
          <w:szCs w:val="20"/>
        </w:rPr>
        <w:t>перечисляет денежные средства в размере  ________________рублей (далее – Задаток).</w:t>
      </w:r>
    </w:p>
    <w:p w14:paraId="51EC2488" w14:textId="77777777" w:rsidR="00A11039" w:rsidRPr="00010362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6B424906" w14:textId="77777777"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Внесение Задатка.</w:t>
      </w:r>
    </w:p>
    <w:p w14:paraId="68F8604A" w14:textId="77777777"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92F37E" w14:textId="53678D36" w:rsidR="00A11039" w:rsidRPr="00010362" w:rsidRDefault="00A11039" w:rsidP="0008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2.1. Задаток вносится Заявителем путем перечисления денежных средств на сче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т </w:t>
      </w:r>
      <w:r w:rsidR="00CA6125">
        <w:rPr>
          <w:rFonts w:ascii="Times New Roman" w:hAnsi="Times New Roman" w:cs="Times New Roman"/>
          <w:sz w:val="20"/>
          <w:szCs w:val="20"/>
        </w:rPr>
        <w:t>Должника Теребова А.В.</w:t>
      </w:r>
      <w:r w:rsidR="00974632" w:rsidRPr="00974632">
        <w:rPr>
          <w:rFonts w:ascii="Times New Roman" w:hAnsi="Times New Roman" w:cs="Times New Roman"/>
          <w:sz w:val="20"/>
          <w:szCs w:val="20"/>
        </w:rPr>
        <w:t xml:space="preserve"> 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CE4F34">
        <w:rPr>
          <w:rFonts w:ascii="Times New Roman" w:hAnsi="Times New Roman" w:cs="Times New Roman"/>
          <w:sz w:val="20"/>
          <w:szCs w:val="20"/>
        </w:rPr>
        <w:t xml:space="preserve">Кируши М.А. </w:t>
      </w:r>
      <w:r w:rsidR="00B844C8" w:rsidRPr="00010362">
        <w:rPr>
          <w:rFonts w:ascii="Times New Roman" w:hAnsi="Times New Roman" w:cs="Times New Roman"/>
          <w:sz w:val="20"/>
          <w:szCs w:val="20"/>
        </w:rPr>
        <w:t xml:space="preserve">в срок до </w:t>
      </w:r>
      <w:r w:rsidR="00F54A46" w:rsidRPr="00010362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010362">
        <w:rPr>
          <w:rFonts w:ascii="Times New Roman" w:hAnsi="Times New Roman" w:cs="Times New Roman"/>
          <w:sz w:val="20"/>
          <w:szCs w:val="20"/>
        </w:rPr>
        <w:t xml:space="preserve">года включительно </w:t>
      </w:r>
      <w:r w:rsidRPr="00010362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 р/</w:t>
      </w:r>
      <w:r w:rsidR="00775306" w:rsidRPr="000B4F8E">
        <w:rPr>
          <w:rFonts w:ascii="Times New Roman" w:hAnsi="Times New Roman" w:cs="Times New Roman"/>
          <w:sz w:val="20"/>
          <w:szCs w:val="20"/>
        </w:rPr>
        <w:t xml:space="preserve">с   </w:t>
      </w:r>
      <w:r w:rsidR="000B4F8E" w:rsidRPr="000B4F8E">
        <w:rPr>
          <w:rFonts w:ascii="Times New Roman" w:hAnsi="Times New Roman" w:cs="Times New Roman"/>
          <w:sz w:val="18"/>
          <w:szCs w:val="18"/>
        </w:rPr>
        <w:t xml:space="preserve">№ </w:t>
      </w:r>
      <w:r w:rsidR="00CA6125" w:rsidRPr="00CA6125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4081 7810 2120 0210 4548</w:t>
      </w:r>
      <w:r w:rsidR="00CA6125" w:rsidRPr="00010362">
        <w:rPr>
          <w:rFonts w:ascii="Times New Roman" w:hAnsi="Times New Roman"/>
          <w:sz w:val="20"/>
          <w:szCs w:val="20"/>
        </w:rPr>
        <w:t xml:space="preserve"> </w:t>
      </w:r>
      <w:r w:rsidR="00CA6125" w:rsidRPr="00AF379E">
        <w:rPr>
          <w:rFonts w:ascii="Times New Roman" w:hAnsi="Times New Roman"/>
          <w:sz w:val="20"/>
          <w:szCs w:val="20"/>
        </w:rPr>
        <w:t xml:space="preserve"> </w:t>
      </w:r>
      <w:r w:rsidR="00775306" w:rsidRPr="00010362">
        <w:rPr>
          <w:rFonts w:ascii="Times New Roman" w:hAnsi="Times New Roman" w:cs="Times New Roman"/>
          <w:sz w:val="20"/>
          <w:szCs w:val="20"/>
        </w:rPr>
        <w:t xml:space="preserve"> в  ПАО Сбербанк России Вологодское отделение № 8638, К/с №30101810900000000644, БИК: 041909644</w:t>
      </w:r>
      <w:r w:rsidR="00CA6125">
        <w:rPr>
          <w:rFonts w:ascii="Times New Roman" w:hAnsi="Times New Roman" w:cs="Times New Roman"/>
          <w:sz w:val="20"/>
          <w:szCs w:val="20"/>
        </w:rPr>
        <w:t xml:space="preserve"> </w:t>
      </w:r>
      <w:r w:rsidRPr="00010362">
        <w:rPr>
          <w:rFonts w:ascii="Times New Roman" w:hAnsi="Times New Roman" w:cs="Times New Roman"/>
          <w:sz w:val="20"/>
          <w:szCs w:val="20"/>
        </w:rPr>
        <w:t xml:space="preserve">согласно информационному сообщению, опубликованному </w:t>
      </w:r>
      <w:r w:rsidR="0032610A" w:rsidRPr="00010362">
        <w:rPr>
          <w:rFonts w:ascii="Times New Roman" w:hAnsi="Times New Roman" w:cs="Times New Roman"/>
          <w:sz w:val="20"/>
          <w:szCs w:val="20"/>
        </w:rPr>
        <w:t xml:space="preserve"> сети «Интернет», </w:t>
      </w:r>
      <w:r w:rsidR="009A4CC6" w:rsidRPr="00010362">
        <w:rPr>
          <w:rFonts w:ascii="Times New Roman" w:hAnsi="Times New Roman" w:cs="Times New Roman"/>
          <w:sz w:val="20"/>
          <w:szCs w:val="20"/>
        </w:rPr>
        <w:t xml:space="preserve">либо </w:t>
      </w:r>
      <w:r w:rsidR="00761EB6" w:rsidRPr="00010362">
        <w:rPr>
          <w:rFonts w:ascii="Times New Roman" w:hAnsi="Times New Roman" w:cs="Times New Roman"/>
          <w:sz w:val="20"/>
          <w:szCs w:val="20"/>
        </w:rPr>
        <w:t>сообщению на электронной площадке ЗАО «Руссия онлайн»</w:t>
      </w:r>
    </w:p>
    <w:p w14:paraId="6F93DEDE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2.2. Документом, подтверждающим внесе</w:t>
      </w:r>
      <w:r w:rsidR="00086E38" w:rsidRPr="00010362">
        <w:rPr>
          <w:rFonts w:ascii="Times New Roman" w:hAnsi="Times New Roman" w:cs="Times New Roman"/>
          <w:sz w:val="20"/>
          <w:szCs w:val="20"/>
        </w:rPr>
        <w:t>ние Задатка на счет</w:t>
      </w:r>
      <w:r w:rsidR="009449DE" w:rsidRPr="00010362">
        <w:rPr>
          <w:rFonts w:ascii="Times New Roman" w:hAnsi="Times New Roman" w:cs="Times New Roman"/>
          <w:sz w:val="20"/>
          <w:szCs w:val="20"/>
        </w:rPr>
        <w:t xml:space="preserve"> организатора торгов </w:t>
      </w:r>
      <w:r w:rsidR="001F6C28" w:rsidRPr="00010362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CE4F34">
        <w:rPr>
          <w:rFonts w:ascii="Times New Roman" w:hAnsi="Times New Roman" w:cs="Times New Roman"/>
          <w:sz w:val="20"/>
          <w:szCs w:val="20"/>
        </w:rPr>
        <w:t xml:space="preserve">Кируши М.А. </w:t>
      </w:r>
      <w:r w:rsidRPr="00010362">
        <w:rPr>
          <w:rFonts w:ascii="Times New Roman" w:hAnsi="Times New Roman" w:cs="Times New Roman"/>
          <w:sz w:val="20"/>
          <w:szCs w:val="20"/>
        </w:rPr>
        <w:t>является выписка со счета, которую Организатор торгов обязан представить в комиссию по проведению торгов до момента признания Заявителя участником торгов.</w:t>
      </w:r>
    </w:p>
    <w:p w14:paraId="16D9F066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2.3. В случае не</w:t>
      </w:r>
      <w:r w:rsidR="001E71DC">
        <w:rPr>
          <w:rFonts w:ascii="Times New Roman" w:hAnsi="Times New Roman" w:cs="Times New Roman"/>
          <w:sz w:val="20"/>
          <w:szCs w:val="20"/>
        </w:rPr>
        <w:t xml:space="preserve"> </w:t>
      </w:r>
      <w:r w:rsidRPr="00010362">
        <w:rPr>
          <w:rFonts w:ascii="Times New Roman" w:hAnsi="Times New Roman" w:cs="Times New Roman"/>
          <w:sz w:val="20"/>
          <w:szCs w:val="20"/>
        </w:rPr>
        <w:t>поступления Задатка в срок, указанный в п. 2.1. Договора, на счет</w:t>
      </w:r>
      <w:r w:rsidR="001E71DC">
        <w:rPr>
          <w:rFonts w:ascii="Times New Roman" w:hAnsi="Times New Roman" w:cs="Times New Roman"/>
          <w:sz w:val="20"/>
          <w:szCs w:val="20"/>
        </w:rPr>
        <w:t xml:space="preserve"> </w:t>
      </w:r>
      <w:r w:rsidR="00974632" w:rsidRPr="007D4878">
        <w:rPr>
          <w:rFonts w:ascii="Times New Roman" w:hAnsi="Times New Roman" w:cs="Times New Roman"/>
          <w:sz w:val="20"/>
          <w:szCs w:val="20"/>
        </w:rPr>
        <w:t>Ордин</w:t>
      </w:r>
      <w:r w:rsidR="00974632">
        <w:rPr>
          <w:rFonts w:ascii="Times New Roman" w:hAnsi="Times New Roman" w:cs="Times New Roman"/>
          <w:sz w:val="20"/>
          <w:szCs w:val="20"/>
        </w:rPr>
        <w:t xml:space="preserve">а Ивана </w:t>
      </w:r>
      <w:r w:rsidR="00974632" w:rsidRPr="007D4878">
        <w:rPr>
          <w:rFonts w:ascii="Times New Roman" w:hAnsi="Times New Roman" w:cs="Times New Roman"/>
          <w:sz w:val="20"/>
          <w:szCs w:val="20"/>
        </w:rPr>
        <w:t>Сергеевич</w:t>
      </w:r>
      <w:r w:rsidR="00974632">
        <w:rPr>
          <w:rFonts w:ascii="Times New Roman" w:hAnsi="Times New Roman" w:cs="Times New Roman"/>
          <w:sz w:val="20"/>
          <w:szCs w:val="20"/>
        </w:rPr>
        <w:t>а</w:t>
      </w:r>
      <w:r w:rsidRPr="00010362">
        <w:rPr>
          <w:rFonts w:ascii="Times New Roman" w:hAnsi="Times New Roman" w:cs="Times New Roman"/>
          <w:sz w:val="20"/>
          <w:szCs w:val="20"/>
        </w:rPr>
        <w:t>, обязательства Заявителя по внесению Задатка считаются неисполненными.</w:t>
      </w:r>
    </w:p>
    <w:p w14:paraId="41E8355F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545FD2" w14:textId="77777777"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Возврат Задатка.</w:t>
      </w:r>
    </w:p>
    <w:p w14:paraId="33ECBAC1" w14:textId="77777777"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C5522F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 w14:paraId="7BEEA744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 w14:paraId="0D93E5E0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14:paraId="7DE673C0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14:paraId="0CF3817E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14:paraId="74BB723F" w14:textId="77777777" w:rsidR="00A11039" w:rsidRPr="00010362" w:rsidRDefault="00A11039" w:rsidP="00A11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1AD2EC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1A8146" w14:textId="77777777"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14:paraId="39DE3698" w14:textId="77777777" w:rsidR="00A11039" w:rsidRPr="00010362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E128BB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4.1.Договор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14:paraId="04E45AAA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14:paraId="4776DF3C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14:paraId="365ED278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362">
        <w:rPr>
          <w:rFonts w:ascii="Times New Roman" w:hAnsi="Times New Roman" w:cs="Times New Roman"/>
          <w:sz w:val="20"/>
          <w:szCs w:val="20"/>
        </w:rPr>
        <w:t xml:space="preserve">4.4.Договор составлен в двух, имеющих одинаковую юридическую силу экземплярах: по одному для каждой из сторон. </w:t>
      </w:r>
    </w:p>
    <w:p w14:paraId="6EBD1EFB" w14:textId="77777777"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5A77C5" w14:textId="77777777" w:rsidR="00DE0633" w:rsidRPr="00010362" w:rsidRDefault="00DE0633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B1B2AE" w14:textId="77777777" w:rsidR="00A11039" w:rsidRPr="00010362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0AF8D" w14:textId="77777777" w:rsidR="00A11039" w:rsidRPr="00010362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362">
        <w:rPr>
          <w:rFonts w:ascii="Times New Roman" w:hAnsi="Times New Roman" w:cs="Times New Roman"/>
          <w:b/>
          <w:sz w:val="20"/>
          <w:szCs w:val="20"/>
        </w:rPr>
        <w:lastRenderedPageBreak/>
        <w:t>Адреса, реквизиты и подписи сторон.</w:t>
      </w:r>
    </w:p>
    <w:p w14:paraId="05FB9542" w14:textId="77777777"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99C112" w14:textId="77777777" w:rsidR="00A11039" w:rsidRPr="00010362" w:rsidRDefault="00A11039" w:rsidP="00A110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11039" w:rsidRPr="00D54269" w14:paraId="5A838FEF" w14:textId="77777777" w:rsidTr="002A76BE">
        <w:tc>
          <w:tcPr>
            <w:tcW w:w="4786" w:type="dxa"/>
          </w:tcPr>
          <w:p w14:paraId="68909CF0" w14:textId="77777777" w:rsidR="00775306" w:rsidRPr="00010362" w:rsidRDefault="00A11039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10362">
              <w:rPr>
                <w:sz w:val="20"/>
                <w:szCs w:val="20"/>
              </w:rPr>
              <w:t>Организатор торгов</w:t>
            </w:r>
          </w:p>
          <w:p w14:paraId="0EE19562" w14:textId="77777777" w:rsidR="00360C60" w:rsidRPr="00010362" w:rsidRDefault="00360C60" w:rsidP="00360C60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  <w:p w14:paraId="7F2C7D2E" w14:textId="46A13FD0" w:rsidR="00FE3A24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управляющий должника </w:t>
            </w:r>
            <w:r w:rsidR="00EA66FC">
              <w:rPr>
                <w:rFonts w:ascii="Times New Roman" w:hAnsi="Times New Roman" w:cs="Times New Roman"/>
                <w:sz w:val="20"/>
                <w:szCs w:val="20"/>
              </w:rPr>
              <w:t xml:space="preserve">Кируша Михаил Андреевич 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3A24" w:rsidRPr="0001036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EA66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352527648062</w:t>
            </w:r>
            <w:r w:rsidR="00BA6A62" w:rsidRPr="00010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68CB50D5" w14:textId="77777777"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 w:rsidR="00EA66FC">
              <w:rPr>
                <w:rFonts w:ascii="Times New Roman" w:hAnsi="Times New Roman" w:cs="Times New Roman"/>
                <w:sz w:val="20"/>
                <w:szCs w:val="20"/>
              </w:rPr>
              <w:t>Челюскинцев д. 7, оф. 212</w:t>
            </w:r>
          </w:p>
          <w:p w14:paraId="5AE8F6C9" w14:textId="21FB0A61" w:rsidR="001F6C28" w:rsidRPr="00010362" w:rsidRDefault="001F6C28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>Банковский реквизиты</w:t>
            </w:r>
            <w:r w:rsidR="00BA6A62"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 </w:t>
            </w:r>
            <w:r w:rsidR="00CA6125">
              <w:rPr>
                <w:rFonts w:ascii="Times New Roman" w:hAnsi="Times New Roman" w:cs="Times New Roman"/>
                <w:sz w:val="20"/>
                <w:szCs w:val="20"/>
              </w:rPr>
              <w:t>Теребова А.В.</w:t>
            </w: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505D14" w14:textId="73F78DB2" w:rsidR="001F6C28" w:rsidRPr="00010362" w:rsidRDefault="00BA6A62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р/с   № </w:t>
            </w:r>
            <w:r w:rsidR="00CA6125" w:rsidRPr="00CA612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AF1F7"/>
              </w:rPr>
              <w:t>4081 7810 2120 0210 4548</w:t>
            </w:r>
            <w:r w:rsidR="00CA6125" w:rsidRPr="000103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6125" w:rsidRPr="00AF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 в  ПАО Сбербанк России Вологодское отделение № 8638, К/с №30101810900000000644, БИК: 041909644</w:t>
            </w:r>
          </w:p>
          <w:p w14:paraId="26018089" w14:textId="77777777" w:rsidR="001F6C28" w:rsidRPr="00346F3C" w:rsidRDefault="001F6C28" w:rsidP="001F6C28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010362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rFonts w:ascii="Times New Roman" w:hAnsi="Times New Roman"/>
                <w:color w:val="auto"/>
                <w:sz w:val="20"/>
                <w:szCs w:val="20"/>
              </w:rPr>
              <w:t>:</w:t>
            </w:r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kirushamihail</w:t>
            </w:r>
            <w:r w:rsidR="00D54269" w:rsidRPr="00346F3C">
              <w:rPr>
                <w:rFonts w:ascii="Times New Roman" w:hAnsi="Times New Roman"/>
                <w:sz w:val="20"/>
                <w:szCs w:val="20"/>
              </w:rPr>
              <w:t>@</w:t>
            </w:r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="00D54269" w:rsidRPr="00346F3C">
              <w:rPr>
                <w:rFonts w:ascii="Times New Roman" w:hAnsi="Times New Roman"/>
                <w:sz w:val="20"/>
                <w:szCs w:val="20"/>
              </w:rPr>
              <w:t>.</w:t>
            </w:r>
            <w:r w:rsidR="00D54269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 w14:paraId="22ACCEBB" w14:textId="77777777" w:rsidR="00A11039" w:rsidRPr="00346F3C" w:rsidRDefault="00A11039" w:rsidP="001F6C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039" w:rsidRPr="00010362" w14:paraId="1844908D" w14:textId="77777777" w:rsidTr="002A76BE">
        <w:tc>
          <w:tcPr>
            <w:tcW w:w="4786" w:type="dxa"/>
          </w:tcPr>
          <w:p w14:paraId="04359FEA" w14:textId="77777777" w:rsidR="00A11039" w:rsidRPr="00D54269" w:rsidRDefault="00A11039" w:rsidP="007753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362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="00D54269">
              <w:rPr>
                <w:rFonts w:ascii="Times New Roman" w:hAnsi="Times New Roman" w:cs="Times New Roman"/>
                <w:sz w:val="20"/>
                <w:szCs w:val="20"/>
              </w:rPr>
              <w:t>Кируша М.А.</w:t>
            </w:r>
          </w:p>
        </w:tc>
      </w:tr>
    </w:tbl>
    <w:p w14:paraId="196A4213" w14:textId="77777777" w:rsidR="00A11039" w:rsidRPr="00010362" w:rsidRDefault="00A11039" w:rsidP="00A1103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758602" w14:textId="77777777" w:rsidR="001E38C7" w:rsidRPr="00010362" w:rsidRDefault="001E38C7">
      <w:pPr>
        <w:rPr>
          <w:rFonts w:ascii="Times New Roman" w:hAnsi="Times New Roman" w:cs="Times New Roman"/>
          <w:sz w:val="20"/>
          <w:szCs w:val="20"/>
        </w:rPr>
      </w:pPr>
    </w:p>
    <w:sectPr w:rsidR="001E38C7" w:rsidRPr="00010362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39"/>
    <w:rsid w:val="00010362"/>
    <w:rsid w:val="00012F94"/>
    <w:rsid w:val="00025A0F"/>
    <w:rsid w:val="00086E38"/>
    <w:rsid w:val="000A4EC7"/>
    <w:rsid w:val="000B4F8E"/>
    <w:rsid w:val="00111AC0"/>
    <w:rsid w:val="00136F34"/>
    <w:rsid w:val="001B4E9E"/>
    <w:rsid w:val="001E38C7"/>
    <w:rsid w:val="001E71DC"/>
    <w:rsid w:val="001F6C28"/>
    <w:rsid w:val="002E4D95"/>
    <w:rsid w:val="002F723A"/>
    <w:rsid w:val="0032610A"/>
    <w:rsid w:val="00346F3C"/>
    <w:rsid w:val="00360C60"/>
    <w:rsid w:val="00390496"/>
    <w:rsid w:val="003B45AA"/>
    <w:rsid w:val="003B7DCC"/>
    <w:rsid w:val="003D7010"/>
    <w:rsid w:val="00401C5E"/>
    <w:rsid w:val="00434B2C"/>
    <w:rsid w:val="0045133F"/>
    <w:rsid w:val="00486EAC"/>
    <w:rsid w:val="004C275E"/>
    <w:rsid w:val="004E4DE6"/>
    <w:rsid w:val="005300B6"/>
    <w:rsid w:val="005838EE"/>
    <w:rsid w:val="0061464D"/>
    <w:rsid w:val="006232E5"/>
    <w:rsid w:val="0064586B"/>
    <w:rsid w:val="00647FC4"/>
    <w:rsid w:val="006A3462"/>
    <w:rsid w:val="006A5D28"/>
    <w:rsid w:val="00761EB6"/>
    <w:rsid w:val="00775306"/>
    <w:rsid w:val="007A7396"/>
    <w:rsid w:val="007D4878"/>
    <w:rsid w:val="008043D6"/>
    <w:rsid w:val="00863BB9"/>
    <w:rsid w:val="008D64CB"/>
    <w:rsid w:val="009414B0"/>
    <w:rsid w:val="009449DE"/>
    <w:rsid w:val="00974632"/>
    <w:rsid w:val="009A4CC6"/>
    <w:rsid w:val="009B4AD6"/>
    <w:rsid w:val="009D1077"/>
    <w:rsid w:val="00A11039"/>
    <w:rsid w:val="00A1570F"/>
    <w:rsid w:val="00A64A4E"/>
    <w:rsid w:val="00A7443A"/>
    <w:rsid w:val="00A77FBF"/>
    <w:rsid w:val="00A91C18"/>
    <w:rsid w:val="00A97643"/>
    <w:rsid w:val="00B0110B"/>
    <w:rsid w:val="00B42E3B"/>
    <w:rsid w:val="00B844C8"/>
    <w:rsid w:val="00B979E5"/>
    <w:rsid w:val="00BA6A62"/>
    <w:rsid w:val="00BB71F8"/>
    <w:rsid w:val="00BC3D97"/>
    <w:rsid w:val="00BD1D04"/>
    <w:rsid w:val="00C64493"/>
    <w:rsid w:val="00CA6125"/>
    <w:rsid w:val="00CE4F34"/>
    <w:rsid w:val="00D072A6"/>
    <w:rsid w:val="00D23ED6"/>
    <w:rsid w:val="00D27581"/>
    <w:rsid w:val="00D339EB"/>
    <w:rsid w:val="00D54269"/>
    <w:rsid w:val="00D94903"/>
    <w:rsid w:val="00DA2BF2"/>
    <w:rsid w:val="00DE0633"/>
    <w:rsid w:val="00E175F6"/>
    <w:rsid w:val="00E55151"/>
    <w:rsid w:val="00EA66FC"/>
    <w:rsid w:val="00EF212A"/>
    <w:rsid w:val="00F211F2"/>
    <w:rsid w:val="00F51517"/>
    <w:rsid w:val="00F54A46"/>
    <w:rsid w:val="00F64BA6"/>
    <w:rsid w:val="00F70AF5"/>
    <w:rsid w:val="00FE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9A94"/>
  <w15:docId w15:val="{B8A1DBC4-8CB3-434B-8817-F0F7611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customStyle="1" w:styleId="Default">
    <w:name w:val="Default"/>
    <w:rsid w:val="009414B0"/>
    <w:pPr>
      <w:autoSpaceDE w:val="0"/>
      <w:autoSpaceDN w:val="0"/>
      <w:adjustRightInd w:val="0"/>
    </w:pPr>
    <w:rPr>
      <w:rFonts w:eastAsia="Calibri" w:cs="Times New Roman"/>
      <w:b w:val="0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97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Михаил</cp:lastModifiedBy>
  <cp:revision>2</cp:revision>
  <cp:lastPrinted>2020-02-14T10:25:00Z</cp:lastPrinted>
  <dcterms:created xsi:type="dcterms:W3CDTF">2024-06-13T13:26:00Z</dcterms:created>
  <dcterms:modified xsi:type="dcterms:W3CDTF">2024-06-13T13:26:00Z</dcterms:modified>
</cp:coreProperties>
</file>