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spacing w:before="0"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купли-продажи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г. Москва</w:t>
        <w:tab/>
        <w:tab/>
        <w:tab/>
        <w:tab/>
        <w:tab/>
        <w:tab/>
        <w:t xml:space="preserve">    </w:t>
        <w:tab/>
        <w:t xml:space="preserve">    «___»_________________202_ г.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ограниченной ответственностью «</w:t>
      </w:r>
      <w:r>
        <w:rPr>
          <w:rFonts w:ascii="Times New Roman" w:hAnsi="Times New Roman"/>
        </w:rPr>
        <w:t>Покровская слобода</w:t>
      </w:r>
      <w:r>
        <w:rPr>
          <w:rFonts w:ascii="Times New Roman" w:hAnsi="Times New Roman"/>
        </w:rPr>
        <w:t xml:space="preserve">», именуемое в дальнейшем «Продавец» в лице Балаева Артёма Александрович, действующего на основании </w:t>
      </w:r>
      <w:r>
        <w:rPr>
          <w:rFonts w:eastAsia="SimSun" w:ascii="Times New Roman" w:hAnsi="Times New Roman"/>
          <w:kern w:val="2"/>
          <w:highlight w:val="white"/>
          <w:lang w:eastAsia="zh-CN" w:bidi="hi-IN"/>
        </w:rPr>
        <w:t xml:space="preserve">Решения Арбитражного суда </w:t>
      </w:r>
      <w:r>
        <w:rPr>
          <w:rFonts w:eastAsia="Times New Roman" w:cs="Times New Roman" w:ascii="Times New Roman" w:hAnsi="Times New Roman"/>
          <w:kern w:val="2"/>
          <w:highlight w:val="white"/>
          <w:lang w:eastAsia="ar-SA" w:bidi="hi-IN"/>
        </w:rPr>
        <w:t>Вологодской обл</w:t>
      </w:r>
      <w:r>
        <w:rPr>
          <w:rFonts w:eastAsia="Times New Roman" w:cs="Times New Roman" w:ascii="Times New Roman" w:hAnsi="Times New Roman"/>
          <w:kern w:val="2"/>
          <w:highlight w:val="white"/>
          <w:lang w:eastAsia="ar-SA" w:bidi="hi-IN"/>
        </w:rPr>
        <w:t>асти</w:t>
      </w:r>
      <w:r>
        <w:rPr>
          <w:rFonts w:eastAsia="Times New Roman" w:cs="Times New Roman" w:ascii="Times New Roman" w:hAnsi="Times New Roman"/>
          <w:kern w:val="2"/>
          <w:highlight w:val="white"/>
          <w:lang w:eastAsia="ar-SA" w:bidi="hi-IN"/>
        </w:rPr>
        <w:t xml:space="preserve"> по делу №А13-2380/2023 от 16.05.2024 г.</w:t>
      </w:r>
      <w:r>
        <w:rPr>
          <w:rFonts w:ascii="Times New Roman" w:hAnsi="Times New Roman"/>
        </w:rPr>
        <w:t>, с одной стороны, и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___________________________________________________, именуемый в дальнейшем «Покупатель», с другой стороны, а совместно именуемые Стороны,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заключили  настоящий договор о нижеследующем: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момент передачи Покупателю Имущество принадлежит Продавцу на праве собственности.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</w:t>
      </w:r>
      <w:r>
        <w:rPr>
          <w:rFonts w:ascii="Times New Roman" w:hAnsi="Times New Roman"/>
        </w:rPr>
        <w:t xml:space="preserve">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расчетов.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Цена продажи Имущества составляет ____________ рублей. Указанная цена является окончательной и изменению не подлежит.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Задаток в размере  ___________________________  рублей, внесенный Покупателем на специальный расчетный счет ООО «Бетц и партнёры» (Организатор торгов), засчитывается  в  счет оплаты приобретаемого Имущества.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Датой передачи Имущества считается дата подписания Сторонами акта приема-передачи.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</w:t>
      </w:r>
      <w:r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Право собственности на движимое имущество возникает у Покупателя с момента подписания акта приема-передачи.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Права и обязанности сторон.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5. Ответственность сторон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</w:rPr>
        <w:t xml:space="preserve">5.1. </w:t>
      </w:r>
      <w:r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rFonts w:ascii="Times New Roman" w:hAnsi="Times New Roman"/>
          <w:b/>
        </w:rPr>
        <w:t>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Настоящий Договор составлен в трех подлинных экземплярах, имеющих одинаковую юридическую силу.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7. Адреса, реквизиты и подписи сторон.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04"/>
        <w:gridCol w:w="4640"/>
      </w:tblGrid>
      <w:tr>
        <w:trPr/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</w:t>
            </w:r>
          </w:p>
        </w:tc>
      </w:tr>
      <w:tr>
        <w:trPr/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>ООО «</w:t>
            </w: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>Покровская слобода</w:t>
            </w: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>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Адрес:  </w:t>
            </w:r>
            <w:r>
              <w:rPr>
                <w:rFonts w:eastAsia="Times New Roman" w:cs="Times New Roman" w:ascii="Times New Roman" w:hAnsi="Times New Roman"/>
                <w:kern w:val="2"/>
                <w:lang w:eastAsia="ar-SA" w:bidi="hi-IN"/>
              </w:rPr>
              <w:t>160029, г. Вологда, ул. Машиностроительная, д. 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ОГРН </w:t>
            </w:r>
            <w:r>
              <w:rPr>
                <w:rFonts w:eastAsia="Times New Roman" w:cs="Times New Roman" w:ascii="Times New Roman" w:hAnsi="Times New Roman"/>
                <w:kern w:val="2"/>
                <w:lang w:eastAsia="ar-SA" w:bidi="hi-IN"/>
              </w:rPr>
              <w:t>1143525012674</w:t>
            </w: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, ИНН </w:t>
            </w:r>
            <w:r>
              <w:rPr>
                <w:rFonts w:eastAsia="Times New Roman" w:cs="Times New Roman" w:ascii="Times New Roman" w:hAnsi="Times New Roman"/>
                <w:kern w:val="2"/>
                <w:lang w:eastAsia="ar-SA" w:bidi="hi-IN"/>
              </w:rPr>
              <w:t>3525328083</w:t>
            </w: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,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Р/с 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hd w:fill="FFFFFF" w:val="clear"/>
                <w:lang w:eastAsia="zh-CN" w:bidi="hi-IN"/>
              </w:rPr>
              <w:t>40702810412000045789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Банк: ВОЛОГОДСКОЕ ОТДЕЛЕНИЕ N8638 ПАО СБЕРБАНК БИК: 041909644                       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 xml:space="preserve">Корр. счет: 30101810900000000644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Times New Roman" w:hAnsi="Times New Roman" w:eastAsia="SimSun"/>
                <w:kern w:val="2"/>
                <w:lang w:eastAsia="zh-CN" w:bidi="hi-IN"/>
              </w:rPr>
            </w:pPr>
            <w:r>
              <w:rPr>
                <w:rFonts w:eastAsia="SimSun" w:ascii="Times New Roman" w:hAnsi="Times New Roman"/>
                <w:kern w:val="2"/>
                <w:lang w:eastAsia="zh-CN" w:bidi="hi-IN"/>
              </w:rPr>
              <w:t>Балаев А. А. ________________________</w:t>
            </w:r>
          </w:p>
          <w:p>
            <w:pPr>
              <w:pStyle w:val="Normal"/>
              <w:tabs>
                <w:tab w:val="clear" w:pos="708"/>
                <w:tab w:val="left" w:pos="3312" w:leader="none"/>
                <w:tab w:val="left" w:pos="4680" w:leader="none"/>
              </w:tabs>
              <w:spacing w:lineRule="auto" w:line="240" w:before="0" w:after="0"/>
              <w:ind w:right="25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Акт приема-передачи к договору купли-продажи от «__»________________________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6885" w:leader="none"/>
        </w:tabs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  <w:tab/>
        <w:t>«___»  _________ 2022 г.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Общество с ограниченной ответственностью «Кабельные ресурсы», именуемое в дальнейшем «Продавец» в лице конкурсного управляющего Игнашова Александра Николаевича, действующего на основании Решения Арбитражного суда  Московской области от 18.06.2020 года по делу </w:t>
      </w:r>
      <w:r>
        <w:rPr>
          <w:rFonts w:ascii="Times New Roman" w:hAnsi="Times New Roman"/>
          <w:shd w:fill="FFFFFF" w:val="clear"/>
        </w:rPr>
        <w:t>А41-60529/2019</w:t>
      </w:r>
      <w:r>
        <w:rPr>
          <w:rFonts w:ascii="Times New Roman" w:hAnsi="Times New Roman"/>
        </w:rPr>
        <w:t>, с одной стороны, и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___________________________________________________, именуемый в дальнейшем «Покупатель», с другой стороны, а совместно именуемые Стороны,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заключили  настоящий Акт о нижеследующем</w:t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Договором купли-продажи от «____»________________________. Продавец передал, а Покупатель принял: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Купля-продажа осуществлена строго в соответствии с условиями упомянутого Договора.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20"/>
        <w:gridCol w:w="4624"/>
      </w:tblGrid>
      <w:tr>
        <w:trPr/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</w:t>
            </w:r>
          </w:p>
        </w:tc>
      </w:tr>
      <w:tr>
        <w:trPr/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«Кабельные ресурсы»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fill="FFFFFF" w:val="clear"/>
              </w:rPr>
              <w:t xml:space="preserve">Адрес: </w:t>
            </w:r>
            <w:r>
              <w:rPr>
                <w:rFonts w:ascii="Times New Roman" w:hAnsi="Times New Roman"/>
              </w:rPr>
              <w:t>141073, Московская область, г. Королев ул. Горького д. 12 Б пом. 11/оф.5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hd w:fill="FFFFFF" w:val="clear"/>
              </w:rPr>
            </w:pPr>
            <w:r>
              <w:rPr>
                <w:rFonts w:ascii="Times New Roman" w:hAnsi="Times New Roman"/>
              </w:rPr>
              <w:t xml:space="preserve">ОГРН </w:t>
            </w:r>
            <w:r>
              <w:rPr>
                <w:rFonts w:ascii="Times New Roman" w:hAnsi="Times New Roman"/>
                <w:shd w:fill="FFFFFF" w:val="clear"/>
              </w:rPr>
              <w:t>1115018003275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hd w:fill="FFFFFF" w:val="clear"/>
              </w:rPr>
            </w:pPr>
            <w:r>
              <w:rPr>
                <w:rFonts w:ascii="Times New Roman" w:hAnsi="Times New Roman"/>
              </w:rPr>
              <w:t xml:space="preserve">ИНН 5018044449  </w:t>
            </w:r>
            <w:r>
              <w:rPr>
                <w:rFonts w:ascii="Times New Roman" w:hAnsi="Times New Roman"/>
                <w:shd w:fill="FFFFFF" w:val="clear"/>
              </w:rPr>
              <w:t>КПП 501801001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 xml:space="preserve">р/с  </w:t>
            </w:r>
            <w:r>
              <w:rPr>
                <w:rFonts w:ascii="Times New Roman" w:hAnsi="Times New Roman"/>
                <w:kern w:val="2"/>
              </w:rPr>
              <w:t xml:space="preserve">40702810312000018010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К/с 30101810900000000644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041909644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tabs>
                <w:tab w:val="clear" w:pos="708"/>
                <w:tab w:val="left" w:pos="3312" w:leader="none"/>
                <w:tab w:val="left" w:pos="4680" w:leader="none"/>
              </w:tabs>
              <w:spacing w:lineRule="auto" w:line="240" w:before="0" w:after="0"/>
              <w:ind w:right="25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>
            <w:pPr>
              <w:pStyle w:val="Normal"/>
              <w:tabs>
                <w:tab w:val="clear" w:pos="708"/>
                <w:tab w:val="left" w:pos="3312" w:leader="none"/>
                <w:tab w:val="left" w:pos="4680" w:leader="none"/>
              </w:tabs>
              <w:spacing w:lineRule="auto" w:line="240" w:before="0" w:after="0"/>
              <w:ind w:right="25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tabs>
                <w:tab w:val="clear" w:pos="708"/>
                <w:tab w:val="left" w:pos="3312" w:leader="none"/>
                <w:tab w:val="left" w:pos="4680" w:leader="none"/>
              </w:tabs>
              <w:spacing w:lineRule="auto" w:line="240" w:before="0" w:after="0"/>
              <w:ind w:right="25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______________________/А.Н. Игнашов/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701" w:right="850" w:gutter="0" w:header="0" w:top="71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840f0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qFormat/>
    <w:rsid w:val="007840f0"/>
    <w:rPr>
      <w:rFonts w:eastAsia="Times New Roman" w:cs="Times New Roman"/>
      <w:b w:val="false"/>
      <w:color w:val="000000"/>
      <w:sz w:val="24"/>
      <w:szCs w:val="24"/>
      <w:lang w:eastAsia="ru-RU"/>
    </w:rPr>
  </w:style>
  <w:style w:type="character" w:styleId="Ib1" w:customStyle="1">
    <w:name w:val="ib1"/>
    <w:qFormat/>
    <w:rsid w:val="00c53aa7"/>
    <w:rPr>
      <w:b/>
      <w:bCs/>
      <w:i/>
      <w:iCs/>
    </w:rPr>
  </w:style>
  <w:style w:type="character" w:styleId="I1" w:customStyle="1">
    <w:name w:val="i1"/>
    <w:qFormat/>
    <w:rsid w:val="00c53aa7"/>
    <w:rPr>
      <w:i/>
      <w:iCs/>
    </w:rPr>
  </w:style>
  <w:style w:type="character" w:styleId="ConsNormal" w:customStyle="1">
    <w:name w:val="ConsNormal Знак Знак"/>
    <w:link w:val="ConsNormal1"/>
    <w:qFormat/>
    <w:rsid w:val="008429a1"/>
    <w:rPr>
      <w:rFonts w:ascii="Arial" w:hAnsi="Arial" w:eastAsia="Times New Roman" w:cs="Aria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rsid w:val="007840f0"/>
    <w:pPr>
      <w:tabs>
        <w:tab w:val="clear" w:pos="708"/>
        <w:tab w:val="center" w:pos="4819" w:leader="none"/>
        <w:tab w:val="right" w:pos="9639" w:leader="none"/>
      </w:tabs>
      <w:spacing w:lineRule="auto" w:line="240" w:before="0" w:after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0f0"/>
    <w:pPr>
      <w:spacing w:before="0" w:after="200"/>
      <w:ind w:left="720"/>
      <w:contextualSpacing/>
    </w:pPr>
    <w:rPr/>
  </w:style>
  <w:style w:type="paragraph" w:styleId="ConsPlusNonformat" w:customStyle="1">
    <w:name w:val="ConsPlusNonformat"/>
    <w:qFormat/>
    <w:rsid w:val="0087244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Arial" w:cs="Courier New"/>
      <w:color w:val="auto"/>
      <w:kern w:val="0"/>
      <w:sz w:val="20"/>
      <w:szCs w:val="20"/>
      <w:lang w:eastAsia="ar-SA" w:val="ru-RU" w:bidi="ar-SA"/>
    </w:rPr>
  </w:style>
  <w:style w:type="paragraph" w:styleId="NormalWeb">
    <w:name w:val="Normal (Web)"/>
    <w:basedOn w:val="Normal"/>
    <w:uiPriority w:val="99"/>
    <w:unhideWhenUsed/>
    <w:qFormat/>
    <w:rsid w:val="00c53aa7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ConsNormal1" w:customStyle="1">
    <w:name w:val="ConsNormal Знак"/>
    <w:link w:val="ConsNormal"/>
    <w:qFormat/>
    <w:rsid w:val="008429a1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862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3ADF1-2CB2-4C10-8A5E-6225013A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LibreOffice/7.6.0.3$Windows_X86_64 LibreOffice_project/69edd8b8ebc41d00b4de3915dc82f8f0fc3b6265</Application>
  <AppVersion>15.0000</AppVersion>
  <Pages>3</Pages>
  <Words>689</Words>
  <Characters>4912</Characters>
  <CharactersWithSpaces>5618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2023-11-28T12:49:00Z</dcterms:created>
  <dc:creator>User</dc:creator>
  <dc:description/>
  <dc:language>ru-RU</dc:language>
  <cp:lastModifiedBy/>
  <cp:lastPrinted>2014-05-28T12:13:00Z</cp:lastPrinted>
  <dcterms:modified xsi:type="dcterms:W3CDTF">2024-12-04T14:48:37Z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