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690CD" w14:textId="477BD844" w:rsidR="00C708DB" w:rsidRPr="0008551D" w:rsidRDefault="0008551D" w:rsidP="0008551D">
      <w:pPr>
        <w:jc w:val="both"/>
        <w:rPr>
          <w:rFonts w:ascii="Arial" w:eastAsia="Arial" w:hAnsi="Arial" w:cs="Arial"/>
          <w:sz w:val="22"/>
          <w:szCs w:val="22"/>
        </w:rPr>
      </w:pPr>
      <w:r w:rsidRPr="0008551D">
        <w:rPr>
          <w:rFonts w:ascii="Arial" w:hAnsi="Arial" w:cs="Arial"/>
          <w:sz w:val="22"/>
          <w:szCs w:val="22"/>
        </w:rPr>
        <w:t xml:space="preserve">В связи с поступившей информацией по Делу № 2-1-2972/2020, рассмотренном в Калужском районном суде Калужской области, возникает </w:t>
      </w:r>
      <w:r w:rsidR="00AF2E69">
        <w:rPr>
          <w:rFonts w:ascii="Arial" w:hAnsi="Arial" w:cs="Arial"/>
          <w:sz w:val="22"/>
          <w:szCs w:val="22"/>
        </w:rPr>
        <w:t xml:space="preserve">необходимость </w:t>
      </w:r>
      <w:r w:rsidRPr="0008551D">
        <w:rPr>
          <w:rFonts w:ascii="Arial" w:hAnsi="Arial" w:cs="Arial"/>
          <w:sz w:val="22"/>
          <w:szCs w:val="22"/>
        </w:rPr>
        <w:t xml:space="preserve">внесения существенных изменений в Положение </w:t>
      </w:r>
      <w:r w:rsidRPr="0008551D">
        <w:rPr>
          <w:rFonts w:ascii="Arial" w:eastAsia="Arial" w:hAnsi="Arial" w:cs="Arial"/>
          <w:sz w:val="22"/>
          <w:szCs w:val="22"/>
        </w:rPr>
        <w:t>о порядке, сроках и об условиях продажи</w:t>
      </w:r>
      <w:r w:rsidRPr="0008551D">
        <w:rPr>
          <w:rFonts w:ascii="Arial" w:eastAsia="Arial" w:hAnsi="Arial" w:cs="Arial"/>
          <w:sz w:val="22"/>
          <w:szCs w:val="22"/>
        </w:rPr>
        <w:t xml:space="preserve"> </w:t>
      </w:r>
      <w:r w:rsidRPr="0008551D">
        <w:rPr>
          <w:rFonts w:ascii="Arial" w:eastAsia="Arial" w:hAnsi="Arial" w:cs="Arial"/>
          <w:sz w:val="22"/>
          <w:szCs w:val="22"/>
        </w:rPr>
        <w:t>имущества Майорова Олега Робертовича</w:t>
      </w:r>
      <w:r w:rsidRPr="0008551D">
        <w:rPr>
          <w:rFonts w:ascii="Arial" w:eastAsia="Arial" w:hAnsi="Arial" w:cs="Arial"/>
          <w:sz w:val="22"/>
          <w:szCs w:val="22"/>
        </w:rPr>
        <w:t>, утвержденное Арбитражным судом Калужской области Определением от 04.10.2024</w:t>
      </w:r>
      <w:r w:rsidR="00AF2E69">
        <w:rPr>
          <w:rFonts w:ascii="Arial" w:eastAsia="Arial" w:hAnsi="Arial" w:cs="Arial"/>
          <w:sz w:val="22"/>
          <w:szCs w:val="22"/>
        </w:rPr>
        <w:t xml:space="preserve"> (в рамках Дела А23-8504/2019 (дело о банкротстве Майорова О. Р.). В связи с чем </w:t>
      </w:r>
      <w:r w:rsidRPr="0008551D">
        <w:rPr>
          <w:rFonts w:ascii="Arial" w:eastAsia="Arial" w:hAnsi="Arial" w:cs="Arial"/>
          <w:sz w:val="22"/>
          <w:szCs w:val="22"/>
        </w:rPr>
        <w:t>Тори имущества</w:t>
      </w:r>
      <w:r w:rsidR="00AF2E69">
        <w:rPr>
          <w:rFonts w:ascii="Arial" w:eastAsia="Arial" w:hAnsi="Arial" w:cs="Arial"/>
          <w:sz w:val="22"/>
          <w:szCs w:val="22"/>
        </w:rPr>
        <w:t xml:space="preserve"> Майорова О. Р., размещённые </w:t>
      </w:r>
      <w:r w:rsidRPr="0008551D">
        <w:rPr>
          <w:rFonts w:ascii="Arial" w:eastAsia="Arial" w:hAnsi="Arial" w:cs="Arial"/>
          <w:sz w:val="22"/>
          <w:szCs w:val="22"/>
        </w:rPr>
        <w:t>на ЭТП «Руссиа Онлайн» №</w:t>
      </w:r>
      <w:hyperlink r:id="rId4" w:history="1">
        <w:r w:rsidRPr="0008551D">
          <w:rPr>
            <w:rStyle w:val="a3"/>
            <w:rFonts w:ascii="Arial" w:hAnsi="Arial" w:cs="Arial"/>
            <w:color w:val="383838"/>
            <w:sz w:val="22"/>
            <w:szCs w:val="22"/>
          </w:rPr>
          <w:t> 11968-ОАОФ</w:t>
        </w:r>
      </w:hyperlink>
      <w:r w:rsidRPr="0008551D">
        <w:rPr>
          <w:rFonts w:ascii="Arial" w:hAnsi="Arial" w:cs="Arial"/>
          <w:sz w:val="22"/>
          <w:szCs w:val="22"/>
        </w:rPr>
        <w:t xml:space="preserve"> </w:t>
      </w:r>
      <w:r w:rsidRPr="0008551D">
        <w:rPr>
          <w:rFonts w:ascii="Arial" w:eastAsia="Arial" w:hAnsi="Arial" w:cs="Arial"/>
          <w:sz w:val="22"/>
          <w:szCs w:val="22"/>
        </w:rPr>
        <w:t xml:space="preserve"> подлежат отмене.</w:t>
      </w:r>
    </w:p>
    <w:p w14:paraId="5421DDC5" w14:textId="77777777" w:rsidR="0008551D" w:rsidRPr="0008551D" w:rsidRDefault="0008551D" w:rsidP="0008551D">
      <w:pPr>
        <w:jc w:val="both"/>
        <w:rPr>
          <w:rFonts w:ascii="Arial" w:hAnsi="Arial" w:cs="Arial"/>
          <w:sz w:val="22"/>
          <w:szCs w:val="22"/>
        </w:rPr>
      </w:pPr>
    </w:p>
    <w:sectPr w:rsidR="0008551D" w:rsidRPr="00085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4B"/>
    <w:rsid w:val="0008551D"/>
    <w:rsid w:val="0081664B"/>
    <w:rsid w:val="00AF2E69"/>
    <w:rsid w:val="00C7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C009C"/>
  <w15:chartTrackingRefBased/>
  <w15:docId w15:val="{0F1FB7D1-5196-4C4E-A176-2EC62F02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55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common/message_view.php?mid=4004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Егорочкин</dc:creator>
  <cp:keywords/>
  <dc:description/>
  <cp:lastModifiedBy>Максим Егорочкин</cp:lastModifiedBy>
  <cp:revision>2</cp:revision>
  <dcterms:created xsi:type="dcterms:W3CDTF">2024-11-28T11:11:00Z</dcterms:created>
  <dcterms:modified xsi:type="dcterms:W3CDTF">2024-11-28T11:24:00Z</dcterms:modified>
</cp:coreProperties>
</file>