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3E6" w:rsidRDefault="00A77AAC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ПРОЕКТ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5D73E6" w:rsidRDefault="00A77AAC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ДОГОВОР ЗАДАТКА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5D73E6">
        <w:trPr>
          <w:trHeight w:val="417"/>
        </w:trPr>
        <w:tc>
          <w:tcPr>
            <w:tcW w:w="4808" w:type="dxa"/>
          </w:tcPr>
          <w:p w:rsidR="005D73E6" w:rsidRDefault="00A77AAC">
            <w:pPr>
              <w:pStyle w:val="a4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5D73E6" w:rsidRDefault="00A77AAC">
            <w:pPr>
              <w:pStyle w:val="a4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5D73E6" w:rsidRDefault="005D73E6">
      <w:pPr>
        <w:ind w:firstLine="720"/>
        <w:jc w:val="both"/>
        <w:rPr>
          <w:sz w:val="22"/>
          <w:szCs w:val="22"/>
        </w:rPr>
      </w:pPr>
    </w:p>
    <w:p w:rsidR="005D73E6" w:rsidRDefault="005D73E6">
      <w:pPr>
        <w:ind w:firstLine="720"/>
        <w:jc w:val="both"/>
        <w:rPr>
          <w:sz w:val="20"/>
          <w:szCs w:val="22"/>
        </w:rPr>
      </w:pPr>
    </w:p>
    <w:p w:rsidR="005D73E6" w:rsidRDefault="00631530">
      <w:pPr>
        <w:jc w:val="both"/>
        <w:rPr>
          <w:b/>
        </w:rPr>
      </w:pPr>
      <w:r>
        <w:t>Усов Евгений Сергеевич</w:t>
      </w:r>
      <w:r w:rsidR="00A77AAC">
        <w:t xml:space="preserve">, именуемая в дальнейшем «Продавец» в лице финансового управляющего Павловой Виктории Вадимовны, действующего на основании Решения Арбитражного суда </w:t>
      </w:r>
      <w:r>
        <w:t>Саратовской области от 12</w:t>
      </w:r>
      <w:r w:rsidR="00D51F3A">
        <w:t>.10</w:t>
      </w:r>
      <w:r w:rsidR="00A77AAC">
        <w:t>.2023 г. по делу № А57-</w:t>
      </w:r>
      <w:r>
        <w:t>20734</w:t>
      </w:r>
      <w:r w:rsidR="00D51F3A">
        <w:t>/2023</w:t>
      </w:r>
      <w:r w:rsidR="00A77AAC">
        <w:t>, с одной стороны и,</w:t>
      </w:r>
      <w:r w:rsidR="00A77AAC">
        <w:rPr>
          <w:iCs/>
        </w:rPr>
        <w:t xml:space="preserve">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:rsidR="005D73E6" w:rsidRDefault="00A77AAC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Предмет договора</w:t>
      </w:r>
    </w:p>
    <w:p w:rsidR="005D73E6" w:rsidRDefault="00A77AAC">
      <w:pPr>
        <w:pStyle w:val="a4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7" w:history="1">
        <w:r>
          <w:rPr>
            <w:rStyle w:val="a3"/>
            <w:bCs/>
            <w:sz w:val="22"/>
            <w:szCs w:val="22"/>
          </w:rPr>
          <w:t>https://rus-on.ru/</w:t>
        </w:r>
      </w:hyperlink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5D73E6" w:rsidRDefault="00A77AAC">
      <w:pPr>
        <w:tabs>
          <w:tab w:val="left" w:pos="4984"/>
        </w:tabs>
        <w:ind w:left="993"/>
        <w:jc w:val="both"/>
        <w:rPr>
          <w:bCs/>
          <w:sz w:val="22"/>
          <w:szCs w:val="22"/>
        </w:rPr>
      </w:pPr>
      <w:r>
        <w:rPr>
          <w:rStyle w:val="paragraph"/>
          <w:sz w:val="22"/>
          <w:szCs w:val="22"/>
        </w:rPr>
        <w:t xml:space="preserve">- 20 (двадцать) процентов от начальной стоимости лота в конкретном периоде торгов </w:t>
      </w:r>
      <w:r>
        <w:rPr>
          <w:sz w:val="22"/>
          <w:szCs w:val="22"/>
        </w:rPr>
        <w:t xml:space="preserve">имущества по </w:t>
      </w:r>
      <w:r>
        <w:rPr>
          <w:bCs/>
          <w:sz w:val="22"/>
          <w:szCs w:val="22"/>
        </w:rPr>
        <w:t>Лоту № 1:</w:t>
      </w:r>
    </w:p>
    <w:p w:rsidR="00631530" w:rsidRPr="00631530" w:rsidRDefault="00631530" w:rsidP="00631530">
      <w:pPr>
        <w:tabs>
          <w:tab w:val="left" w:pos="4984"/>
        </w:tabs>
        <w:ind w:left="993"/>
        <w:jc w:val="both"/>
        <w:rPr>
          <w:bCs/>
          <w:sz w:val="22"/>
          <w:szCs w:val="22"/>
        </w:rPr>
      </w:pPr>
      <w:r w:rsidRPr="00631530">
        <w:rPr>
          <w:bCs/>
          <w:sz w:val="22"/>
          <w:szCs w:val="22"/>
        </w:rPr>
        <w:t>Автомобиль легковой: Оpel Astra</w:t>
      </w:r>
    </w:p>
    <w:p w:rsidR="00631530" w:rsidRPr="00631530" w:rsidRDefault="00631530" w:rsidP="00631530">
      <w:pPr>
        <w:tabs>
          <w:tab w:val="left" w:pos="4984"/>
        </w:tabs>
        <w:ind w:left="993"/>
        <w:jc w:val="both"/>
        <w:rPr>
          <w:bCs/>
          <w:sz w:val="22"/>
          <w:szCs w:val="22"/>
        </w:rPr>
      </w:pPr>
      <w:r w:rsidRPr="00631530">
        <w:rPr>
          <w:bCs/>
          <w:sz w:val="22"/>
          <w:szCs w:val="22"/>
        </w:rPr>
        <w:t>Год выпуска: 2009</w:t>
      </w:r>
    </w:p>
    <w:p w:rsidR="00631530" w:rsidRPr="00631530" w:rsidRDefault="00631530" w:rsidP="00631530">
      <w:pPr>
        <w:tabs>
          <w:tab w:val="left" w:pos="4984"/>
        </w:tabs>
        <w:ind w:left="993"/>
        <w:jc w:val="both"/>
        <w:rPr>
          <w:bCs/>
          <w:sz w:val="22"/>
          <w:szCs w:val="22"/>
        </w:rPr>
      </w:pPr>
      <w:r w:rsidRPr="00631530">
        <w:rPr>
          <w:bCs/>
          <w:sz w:val="22"/>
          <w:szCs w:val="22"/>
        </w:rPr>
        <w:t>Идентификационный номер VIN: XUF0AHL089B013431</w:t>
      </w:r>
    </w:p>
    <w:p w:rsidR="00631530" w:rsidRPr="00631530" w:rsidRDefault="00631530" w:rsidP="00631530">
      <w:pPr>
        <w:tabs>
          <w:tab w:val="left" w:pos="4984"/>
        </w:tabs>
        <w:ind w:left="993"/>
        <w:jc w:val="both"/>
        <w:rPr>
          <w:bCs/>
          <w:sz w:val="22"/>
          <w:szCs w:val="22"/>
        </w:rPr>
      </w:pPr>
      <w:r w:rsidRPr="00631530">
        <w:rPr>
          <w:bCs/>
          <w:sz w:val="22"/>
          <w:szCs w:val="22"/>
        </w:rPr>
        <w:t>Цвет: черный</w:t>
      </w:r>
    </w:p>
    <w:p w:rsidR="00631530" w:rsidRPr="00631530" w:rsidRDefault="00631530" w:rsidP="00631530">
      <w:pPr>
        <w:tabs>
          <w:tab w:val="left" w:pos="4984"/>
        </w:tabs>
        <w:ind w:left="993"/>
        <w:jc w:val="both"/>
        <w:rPr>
          <w:bCs/>
          <w:sz w:val="22"/>
          <w:szCs w:val="22"/>
        </w:rPr>
      </w:pPr>
      <w:r w:rsidRPr="00631530">
        <w:rPr>
          <w:bCs/>
          <w:sz w:val="22"/>
          <w:szCs w:val="22"/>
        </w:rPr>
        <w:t>Паспорт транспортного средства (ПТС): Серия 77 РМ № 102145, выдан 23.10.2017</w:t>
      </w:r>
    </w:p>
    <w:p w:rsidR="005D73E6" w:rsidRDefault="00A77AAC">
      <w:pPr>
        <w:tabs>
          <w:tab w:val="left" w:pos="4984"/>
        </w:tabs>
        <w:ind w:left="993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:rsidR="005D73E6" w:rsidRDefault="00A77AAC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внесения задатка</w:t>
      </w:r>
    </w:p>
    <w:p w:rsidR="005D73E6" w:rsidRDefault="00A77AAC">
      <w:pPr>
        <w:pStyle w:val="a4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2.1. </w:t>
      </w:r>
      <w:r>
        <w:rPr>
          <w:rStyle w:val="paragraph"/>
          <w:sz w:val="22"/>
          <w:szCs w:val="22"/>
        </w:rPr>
        <w:tab/>
        <w:t xml:space="preserve">Претендент перечисляет сумму задатка в размере указанном в п. 1.1. настоящего договора по следующим банковским реквизитам: </w:t>
      </w:r>
      <w:r>
        <w:rPr>
          <w:bCs/>
          <w:sz w:val="22"/>
          <w:szCs w:val="22"/>
        </w:rPr>
        <w:t xml:space="preserve">получатель – </w:t>
      </w:r>
      <w:r w:rsidR="00631530">
        <w:rPr>
          <w:bCs/>
          <w:sz w:val="22"/>
          <w:szCs w:val="22"/>
        </w:rPr>
        <w:t>Усов Евгений Сергеевич</w:t>
      </w:r>
      <w:r>
        <w:rPr>
          <w:bCs/>
          <w:sz w:val="22"/>
          <w:szCs w:val="22"/>
        </w:rPr>
        <w:t xml:space="preserve">, р/с </w:t>
      </w:r>
      <w:r w:rsidR="00631530">
        <w:rPr>
          <w:bCs/>
          <w:sz w:val="22"/>
          <w:szCs w:val="22"/>
        </w:rPr>
        <w:t>40817810756006533469</w:t>
      </w:r>
      <w:r>
        <w:rPr>
          <w:bCs/>
          <w:sz w:val="22"/>
          <w:szCs w:val="22"/>
        </w:rPr>
        <w:t xml:space="preserve">, ПОВОЛЖСКИЙ БАНК ПАО СБЕРБАНК, назначение платежа «задаток для участия в торгах по реализации имущества </w:t>
      </w:r>
      <w:r w:rsidR="00631530">
        <w:rPr>
          <w:sz w:val="22"/>
          <w:szCs w:val="22"/>
        </w:rPr>
        <w:t>Усова Е.С</w:t>
      </w:r>
      <w:bookmarkStart w:id="0" w:name="_GoBack"/>
      <w:bookmarkEnd w:id="0"/>
      <w:r>
        <w:rPr>
          <w:sz w:val="22"/>
          <w:szCs w:val="22"/>
        </w:rPr>
        <w:t>.</w:t>
      </w:r>
      <w:r>
        <w:rPr>
          <w:bCs/>
          <w:sz w:val="22"/>
          <w:szCs w:val="22"/>
        </w:rPr>
        <w:t xml:space="preserve">, Лот № 1» </w:t>
      </w:r>
      <w:r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5D73E6" w:rsidRDefault="00A77AAC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В случае непоступления суммы задатка в установленный срок обязательства Претендента по внесению задатка считаются невыполненными, и Претендент к участию в торгах не допускается.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5D73E6" w:rsidRDefault="00A77AAC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>
        <w:rPr>
          <w:sz w:val="22"/>
          <w:szCs w:val="22"/>
        </w:rPr>
        <w:t>получения предложения финансового управляющего</w:t>
      </w:r>
      <w:r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5D73E6" w:rsidRDefault="00A77AAC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lastRenderedPageBreak/>
        <w:t>Ответственность сторон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Споры, возникающие в результате действия договора, рассматриваются в судебном порядке в Арбитражном суде Саратовской области.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>
        <w:rPr>
          <w:sz w:val="22"/>
          <w:szCs w:val="22"/>
        </w:rPr>
        <w:t xml:space="preserve">Положением «О порядке и условиях проведения торгов по реализации имущества, принадлежащего </w:t>
      </w:r>
      <w:r w:rsidR="00631530">
        <w:rPr>
          <w:sz w:val="22"/>
          <w:szCs w:val="22"/>
        </w:rPr>
        <w:t>Усова Евгения Сергеевича</w:t>
      </w:r>
      <w:r>
        <w:rPr>
          <w:sz w:val="22"/>
          <w:szCs w:val="22"/>
        </w:rPr>
        <w:t xml:space="preserve"> в рамках процедуры реализации имуществ</w:t>
      </w:r>
      <w:r w:rsidR="00631530">
        <w:rPr>
          <w:sz w:val="22"/>
          <w:szCs w:val="22"/>
        </w:rPr>
        <w:t>а гражданина по делу № А57-20734</w:t>
      </w:r>
      <w:r>
        <w:rPr>
          <w:sz w:val="22"/>
          <w:szCs w:val="22"/>
        </w:rPr>
        <w:t>/2023».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5D73E6" w:rsidRDefault="00A77AAC">
      <w:pPr>
        <w:pStyle w:val="a4"/>
        <w:numPr>
          <w:ilvl w:val="0"/>
          <w:numId w:val="3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5D73E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1"/>
              </w:rPr>
              <w:t>Заявитель</w:t>
            </w:r>
          </w:p>
        </w:tc>
      </w:tr>
      <w:tr w:rsidR="005D73E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/>
              </w:rPr>
            </w:pPr>
            <w:r>
              <w:t xml:space="preserve">Финансовый управляющий </w:t>
            </w:r>
            <w:r w:rsidR="00631530">
              <w:t>Усова Евгения Сергеевича</w:t>
            </w: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hd w:val="clear" w:color="auto" w:fill="EAF1F7"/>
              </w:rPr>
            </w:pPr>
            <w:r>
              <w:t xml:space="preserve">Получатель: </w:t>
            </w:r>
            <w:r w:rsidR="00631530">
              <w:t>Усов Евгений Сергеевич</w:t>
            </w:r>
            <w:r>
              <w:br/>
              <w:t>Банк получателя: Поволжский банк ПАО Сбербанк</w:t>
            </w:r>
            <w:r>
              <w:br/>
              <w:t xml:space="preserve">Счет получателя: </w:t>
            </w:r>
            <w:r w:rsidR="00631530" w:rsidRPr="00631530">
              <w:t>40817810756006533469</w:t>
            </w: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 xml:space="preserve">к\с 30101810200000000607 </w:t>
            </w: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БИК: 043601607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5D73E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 В.В. Павлова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____________________ _______________</w:t>
            </w:r>
          </w:p>
        </w:tc>
      </w:tr>
    </w:tbl>
    <w:p w:rsidR="005D73E6" w:rsidRDefault="005D73E6">
      <w:pPr>
        <w:jc w:val="center"/>
        <w:rPr>
          <w:b/>
        </w:rPr>
      </w:pPr>
    </w:p>
    <w:p w:rsidR="005D73E6" w:rsidRDefault="005D73E6">
      <w:pPr>
        <w:rPr>
          <w:sz w:val="22"/>
          <w:szCs w:val="22"/>
        </w:rPr>
      </w:pPr>
    </w:p>
    <w:p w:rsidR="005D73E6" w:rsidRDefault="005D73E6"/>
    <w:p w:rsidR="005D73E6" w:rsidRDefault="005D73E6"/>
    <w:p w:rsidR="005D73E6" w:rsidRDefault="005D73E6"/>
    <w:sectPr w:rsidR="005D73E6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303" w:rsidRDefault="002A6303">
      <w:r>
        <w:separator/>
      </w:r>
    </w:p>
  </w:endnote>
  <w:endnote w:type="continuationSeparator" w:id="0">
    <w:p w:rsidR="002A6303" w:rsidRDefault="002A6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303" w:rsidRDefault="002A6303">
      <w:r>
        <w:separator/>
      </w:r>
    </w:p>
  </w:footnote>
  <w:footnote w:type="continuationSeparator" w:id="0">
    <w:p w:rsidR="002A6303" w:rsidRDefault="002A6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FB0E00"/>
    <w:multiLevelType w:val="multilevel"/>
    <w:tmpl w:val="35FB0E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99A798F"/>
    <w:multiLevelType w:val="multilevel"/>
    <w:tmpl w:val="399A798F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16936"/>
    <w:multiLevelType w:val="multilevel"/>
    <w:tmpl w:val="7FC16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A5C"/>
    <w:rsid w:val="00285416"/>
    <w:rsid w:val="002A6303"/>
    <w:rsid w:val="00305A20"/>
    <w:rsid w:val="005D4A5C"/>
    <w:rsid w:val="005D73E6"/>
    <w:rsid w:val="00631530"/>
    <w:rsid w:val="00764989"/>
    <w:rsid w:val="008B771D"/>
    <w:rsid w:val="00A070BD"/>
    <w:rsid w:val="00A77AAC"/>
    <w:rsid w:val="00D51F3A"/>
    <w:rsid w:val="40B0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29EED-9158-417B-AE99-5F3D2988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qFormat/>
    <w:rPr>
      <w:color w:val="0000FF"/>
      <w:u w:val="single"/>
    </w:rPr>
  </w:style>
  <w:style w:type="character" w:customStyle="1" w:styleId="paragraph">
    <w:name w:val="paragraph"/>
    <w:basedOn w:val="a0"/>
    <w:autoRedefine/>
  </w:style>
  <w:style w:type="paragraph" w:styleId="a4">
    <w:name w:val="List Paragraph"/>
    <w:basedOn w:val="a"/>
    <w:uiPriority w:val="34"/>
    <w:qFormat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Пользователь Windows</cp:lastModifiedBy>
  <cp:revision>2</cp:revision>
  <dcterms:created xsi:type="dcterms:W3CDTF">2024-06-05T14:42:00Z</dcterms:created>
  <dcterms:modified xsi:type="dcterms:W3CDTF">2024-06-05T14:42:00Z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D0A429934D114F7B940FC0F4BE4590FA_13</vt:lpwstr>
  </property>
</Properties>
</file>